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#192 — Analysis Report</w:t>
      </w:r>
    </w:p>
    <w:p>
      <w:r>
        <w:t>Generated 2026-09-21 02:38:50 · 1 run(s) · CAT-G Data Analyzer</w:t>
      </w:r>
    </w:p>
    <w:p>
      <w:pPr>
        <w:pStyle w:val="Heading2"/>
      </w:pPr>
      <w:r>
        <w:t>1. morans i (#192)</w:t>
      </w:r>
    </w:p>
    <w:p>
      <w:r>
        <w:t>2026-09-21 02:17:40 · statistical_test · status: completed</w:t>
      </w:r>
    </w:p>
    <w:p>
      <w:r>
        <w:rPr>
          <w:i/>
        </w:rPr>
        <w:t>The morans i on value was statistically significant (p =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i_statistic</w:t>
            </w:r>
          </w:p>
        </w:tc>
        <w:tc>
          <w:tcPr>
            <w:tcW w:type="dxa" w:w="4320"/>
          </w:tcPr>
          <w:p>
            <w:r>
              <w:t>0.93426</w:t>
            </w:r>
          </w:p>
        </w:tc>
      </w:tr>
      <w:tr>
        <w:tc>
          <w:tcPr>
            <w:tcW w:type="dxa" w:w="4320"/>
          </w:tcPr>
          <w:p>
            <w:r>
              <w:t>expected_i</w:t>
            </w:r>
          </w:p>
        </w:tc>
        <w:tc>
          <w:tcPr>
            <w:tcW w:type="dxa" w:w="4320"/>
          </w:tcPr>
          <w:p>
            <w:r>
              <w:t>-0.010101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0.001</w:t>
            </w:r>
          </w:p>
        </w:tc>
      </w:tr>
      <w:tr>
        <w:tc>
          <w:tcPr>
            <w:tcW w:type="dxa" w:w="4320"/>
          </w:tcPr>
          <w:p>
            <w:r>
              <w:t>n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999</w:t>
            </w:r>
          </w:p>
        </w:tc>
      </w:tr>
      <w:tr>
        <w:tc>
          <w:tcPr>
            <w:tcW w:type="dxa" w:w="4320"/>
          </w:tcPr>
          <w:p>
            <w:r>
              <w:t>k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interpretation</w:t>
            </w:r>
          </w:p>
        </w:tc>
        <w:tc>
          <w:tcPr>
            <w:tcW w:type="dxa" w:w="4320"/>
          </w:tcPr>
          <w:p>
            <w:r>
              <w:t>Significant positive spatial autocorrelation: similar values cluster together.</w:t>
            </w:r>
          </w:p>
        </w:tc>
      </w:tr>
      <w:tr>
        <w:tc>
          <w:tcPr>
            <w:tcW w:type="dxa" w:w="4320"/>
          </w:tcPr>
          <w:p>
            <w:r>
              <w:t>lat_col</w:t>
            </w:r>
          </w:p>
        </w:tc>
        <w:tc>
          <w:tcPr>
            <w:tcW w:type="dxa" w:w="4320"/>
          </w:tcPr>
          <w:p>
            <w:r>
              <w:t>lat</w:t>
            </w:r>
          </w:p>
        </w:tc>
      </w:tr>
      <w:tr>
        <w:tc>
          <w:tcPr>
            <w:tcW w:type="dxa" w:w="4320"/>
          </w:tcPr>
          <w:p>
            <w:r>
              <w:t>long_col</w:t>
            </w:r>
          </w:p>
        </w:tc>
        <w:tc>
          <w:tcPr>
            <w:tcW w:type="dxa" w:w="4320"/>
          </w:tcPr>
          <w:p>
            <w:r>
              <w:t>long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805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8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moran scatter</w:t>
      </w:r>
    </w:p>
    <w:p>
      <w:r>
        <w:drawing>
          <wp:inline xmlns:a="http://schemas.openxmlformats.org/drawingml/2006/main" xmlns:pic="http://schemas.openxmlformats.org/drawingml/2006/picture">
            <wp:extent cx="5400000" cy="36829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82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moran map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Moran's I spatial autocorrelation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example_spatial.csv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02:17:40.060293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https://cat-g-omxpert.wishartlab.com/results/by-token/66614358074645c98395b216a4924710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morans_i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lat_col</w:t>
            </w:r>
          </w:p>
        </w:tc>
        <w:tc>
          <w:tcPr>
            <w:tcW w:type="dxa" w:w="4320"/>
          </w:tcPr>
          <w:p>
            <w:r>
              <w:t>lat</w:t>
            </w:r>
          </w:p>
        </w:tc>
      </w:tr>
      <w:tr>
        <w:tc>
          <w:tcPr>
            <w:tcW w:type="dxa" w:w="4320"/>
          </w:tcPr>
          <w:p>
            <w:r>
              <w:t>long_col</w:t>
            </w:r>
          </w:p>
        </w:tc>
        <w:tc>
          <w:tcPr>
            <w:tcW w:type="dxa" w:w="4320"/>
          </w:tcPr>
          <w:p>
            <w:r>
              <w:t>long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999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app.services.spatial_service.morans_i (distance-decay weights)</w:t>
      </w:r>
    </w:p>
    <w:p>
      <w:r>
        <w:rPr>
          <w:rFonts w:ascii="Courier New" w:hAnsi="Courier New"/>
        </w:rPr>
        <w:t># python</w:t>
        <w:br/>
        <w:t>I, p = morans_i(values, latitudes, longitudes)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