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Multiomics Result Result #88 — Analysis Report</w:t>
      </w:r>
    </w:p>
    <w:p>
      <w:r>
        <w:t>Generated 2026-09-21 02:39:12 · 1 run(s) · CAT-G Data Analyzer</w:t>
      </w:r>
    </w:p>
    <w:p>
      <w:pPr>
        <w:pStyle w:val="Heading2"/>
      </w:pPr>
      <w:r>
        <w:t>1. cca (#88)</w:t>
      </w:r>
    </w:p>
    <w:p>
      <w:r>
        <w:t>2026-09-21 02:18:24 · multiomics_result · status: completed</w:t>
      </w:r>
    </w:p>
    <w:p>
      <w:r>
        <w:rPr>
          <w:i/>
        </w:rPr>
        <w:t>The first canonical variate correlates the two views at r = 1.000.</w:t>
      </w:r>
    </w:p>
    <w:p>
      <w:pPr>
        <w:pStyle w:val="Heading3"/>
      </w:pPr>
      <w:r>
        <w:t>canonical correlations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Variate</w:t>
            </w:r>
          </w:p>
        </w:tc>
        <w:tc>
          <w:tcPr>
            <w:tcW w:type="dxa" w:w="4320"/>
          </w:tcPr>
          <w:p>
            <w:r>
              <w:t>Correlation</w:t>
            </w:r>
          </w:p>
        </w:tc>
      </w:tr>
      <w:tr>
        <w:tc>
          <w:tcPr>
            <w:tcW w:type="dxa" w:w="4320"/>
          </w:tcPr>
          <w:p>
            <w:r>
              <w:t>CV1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CV2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CV3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</w:tbl>
    <w:p>
      <w:pPr>
        <w:pStyle w:val="Heading3"/>
      </w:pPr>
      <w:r>
        <w:t>gallery — example metabolomics.csv top CV1 loadings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Feature</w:t>
            </w:r>
          </w:p>
        </w:tc>
        <w:tc>
          <w:tcPr>
            <w:tcW w:type="dxa" w:w="4320"/>
          </w:tcPr>
          <w:p>
            <w:r>
              <w:t>CV1 loading</w:t>
            </w:r>
          </w:p>
        </w:tc>
      </w:tr>
      <w:tr>
        <w:tc>
          <w:tcPr>
            <w:tcW w:type="dxa" w:w="4320"/>
          </w:tcPr>
          <w:p>
            <w:r>
              <w:t>Protein_content</w:t>
            </w:r>
          </w:p>
        </w:tc>
        <w:tc>
          <w:tcPr>
            <w:tcW w:type="dxa" w:w="4320"/>
          </w:tcPr>
          <w:p>
            <w:r>
              <w:t>-0.092203</w:t>
            </w:r>
          </w:p>
        </w:tc>
      </w:tr>
      <w:tr>
        <w:tc>
          <w:tcPr>
            <w:tcW w:type="dxa" w:w="4320"/>
          </w:tcPr>
          <w:p>
            <w:r>
              <w:t>Tryptophan</w:t>
            </w:r>
          </w:p>
        </w:tc>
        <w:tc>
          <w:tcPr>
            <w:tcW w:type="dxa" w:w="4320"/>
          </w:tcPr>
          <w:p>
            <w:r>
              <w:t>-0.004801</w:t>
            </w:r>
          </w:p>
        </w:tc>
      </w:tr>
      <w:tr>
        <w:tc>
          <w:tcPr>
            <w:tcW w:type="dxa" w:w="4320"/>
          </w:tcPr>
          <w:p>
            <w:r>
              <w:t>Valine</w:t>
            </w:r>
          </w:p>
        </w:tc>
        <w:tc>
          <w:tcPr>
            <w:tcW w:type="dxa" w:w="4320"/>
          </w:tcPr>
          <w:p>
            <w:r>
              <w:t>-0.004569</w:t>
            </w:r>
          </w:p>
        </w:tc>
      </w:tr>
      <w:tr>
        <w:tc>
          <w:tcPr>
            <w:tcW w:type="dxa" w:w="4320"/>
          </w:tcPr>
          <w:p>
            <w:r>
              <w:t>Serine</w:t>
            </w:r>
          </w:p>
        </w:tc>
        <w:tc>
          <w:tcPr>
            <w:tcW w:type="dxa" w:w="4320"/>
          </w:tcPr>
          <w:p>
            <w:r>
              <w:t>-0.004562</w:t>
            </w:r>
          </w:p>
        </w:tc>
      </w:tr>
      <w:tr>
        <w:tc>
          <w:tcPr>
            <w:tcW w:type="dxa" w:w="4320"/>
          </w:tcPr>
          <w:p>
            <w:r>
              <w:t>Leucine</w:t>
            </w:r>
          </w:p>
        </w:tc>
        <w:tc>
          <w:tcPr>
            <w:tcW w:type="dxa" w:w="4320"/>
          </w:tcPr>
          <w:p>
            <w:r>
              <w:t>-0.002716</w:t>
            </w:r>
          </w:p>
        </w:tc>
      </w:tr>
      <w:tr>
        <w:tc>
          <w:tcPr>
            <w:tcW w:type="dxa" w:w="4320"/>
          </w:tcPr>
          <w:p>
            <w:r>
              <w:t>Phenylalanine</w:t>
            </w:r>
          </w:p>
        </w:tc>
        <w:tc>
          <w:tcPr>
            <w:tcW w:type="dxa" w:w="4320"/>
          </w:tcPr>
          <w:p>
            <w:r>
              <w:t>0.002147</w:t>
            </w:r>
          </w:p>
        </w:tc>
      </w:tr>
      <w:tr>
        <w:tc>
          <w:tcPr>
            <w:tcW w:type="dxa" w:w="4320"/>
          </w:tcPr>
          <w:p>
            <w:r>
              <w:t>Threonine</w:t>
            </w:r>
          </w:p>
        </w:tc>
        <w:tc>
          <w:tcPr>
            <w:tcW w:type="dxa" w:w="4320"/>
          </w:tcPr>
          <w:p>
            <w:r>
              <w:t>0.001742</w:t>
            </w:r>
          </w:p>
        </w:tc>
      </w:tr>
      <w:tr>
        <w:tc>
          <w:tcPr>
            <w:tcW w:type="dxa" w:w="4320"/>
          </w:tcPr>
          <w:p>
            <w:r>
              <w:t>Isoleucine</w:t>
            </w:r>
          </w:p>
        </w:tc>
        <w:tc>
          <w:tcPr>
            <w:tcW w:type="dxa" w:w="4320"/>
          </w:tcPr>
          <w:p>
            <w:r>
              <w:t>-0.001573</w:t>
            </w:r>
          </w:p>
        </w:tc>
      </w:tr>
      <w:tr>
        <w:tc>
          <w:tcPr>
            <w:tcW w:type="dxa" w:w="4320"/>
          </w:tcPr>
          <w:p>
            <w:r>
              <w:t>Alanine</w:t>
            </w:r>
          </w:p>
        </w:tc>
        <w:tc>
          <w:tcPr>
            <w:tcW w:type="dxa" w:w="4320"/>
          </w:tcPr>
          <w:p>
            <w:r>
              <w:t>0.001427</w:t>
            </w:r>
          </w:p>
        </w:tc>
      </w:tr>
      <w:tr>
        <w:tc>
          <w:tcPr>
            <w:tcW w:type="dxa" w:w="4320"/>
          </w:tcPr>
          <w:p>
            <w:r>
              <w:t>Proline</w:t>
            </w:r>
          </w:p>
        </w:tc>
        <w:tc>
          <w:tcPr>
            <w:tcW w:type="dxa" w:w="4320"/>
          </w:tcPr>
          <w:p>
            <w:r>
              <w:t>-0.001098</w:t>
            </w:r>
          </w:p>
        </w:tc>
      </w:tr>
      <w:tr>
        <w:tc>
          <w:tcPr>
            <w:tcW w:type="dxa" w:w="4320"/>
          </w:tcPr>
          <w:p>
            <w:r>
              <w:t>Glycine</w:t>
            </w:r>
          </w:p>
        </w:tc>
        <w:tc>
          <w:tcPr>
            <w:tcW w:type="dxa" w:w="4320"/>
          </w:tcPr>
          <w:p>
            <w:r>
              <w:t>-0.000278</w:t>
            </w:r>
          </w:p>
        </w:tc>
      </w:tr>
    </w:tbl>
    <w:p>
      <w:pPr>
        <w:pStyle w:val="Heading3"/>
      </w:pPr>
      <w:r>
        <w:t>gallery — example proteomics.csv top CV1 loadings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Feature</w:t>
            </w:r>
          </w:p>
        </w:tc>
        <w:tc>
          <w:tcPr>
            <w:tcW w:type="dxa" w:w="4320"/>
          </w:tcPr>
          <w:p>
            <w:r>
              <w:t>CV1 loading</w:t>
            </w:r>
          </w:p>
        </w:tc>
      </w:tr>
      <w:tr>
        <w:tc>
          <w:tcPr>
            <w:tcW w:type="dxa" w:w="4320"/>
          </w:tcPr>
          <w:p>
            <w:r>
              <w:t>Protein_content</w:t>
            </w:r>
          </w:p>
        </w:tc>
        <w:tc>
          <w:tcPr>
            <w:tcW w:type="dxa" w:w="4320"/>
          </w:tcPr>
          <w:p>
            <w:r>
              <w:t>-0.009469</w:t>
            </w:r>
          </w:p>
        </w:tc>
      </w:tr>
      <w:tr>
        <w:tc>
          <w:tcPr>
            <w:tcW w:type="dxa" w:w="4320"/>
          </w:tcPr>
          <w:p>
            <w:r>
              <w:t>Protein_E05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Protein_H08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Protein_F06</w:t>
            </w:r>
          </w:p>
        </w:tc>
        <w:tc>
          <w:tcPr>
            <w:tcW w:type="dxa" w:w="4320"/>
          </w:tcPr>
          <w:p>
            <w:r>
              <w:t>-0.0</w:t>
            </w:r>
          </w:p>
        </w:tc>
      </w:tr>
      <w:tr>
        <w:tc>
          <w:tcPr>
            <w:tcW w:type="dxa" w:w="4320"/>
          </w:tcPr>
          <w:p>
            <w:r>
              <w:t>Protein_A01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Protein_D04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Protein_C03</w:t>
            </w:r>
          </w:p>
        </w:tc>
        <w:tc>
          <w:tcPr>
            <w:tcW w:type="dxa" w:w="4320"/>
          </w:tcPr>
          <w:p>
            <w:r>
              <w:t>-0.0</w:t>
            </w:r>
          </w:p>
        </w:tc>
      </w:tr>
      <w:tr>
        <w:tc>
          <w:tcPr>
            <w:tcW w:type="dxa" w:w="4320"/>
          </w:tcPr>
          <w:p>
            <w:r>
              <w:t>Protein_I09</w:t>
            </w:r>
          </w:p>
        </w:tc>
        <w:tc>
          <w:tcPr>
            <w:tcW w:type="dxa" w:w="4320"/>
          </w:tcPr>
          <w:p>
            <w:r>
              <w:t>-0.0</w:t>
            </w:r>
          </w:p>
        </w:tc>
      </w:tr>
      <w:tr>
        <w:tc>
          <w:tcPr>
            <w:tcW w:type="dxa" w:w="4320"/>
          </w:tcPr>
          <w:p>
            <w:r>
              <w:t>Protein_J10</w:t>
            </w:r>
          </w:p>
        </w:tc>
        <w:tc>
          <w:tcPr>
            <w:tcW w:type="dxa" w:w="4320"/>
          </w:tcPr>
          <w:p>
            <w:r>
              <w:t>-0.0</w:t>
            </w:r>
          </w:p>
        </w:tc>
      </w:tr>
      <w:tr>
        <w:tc>
          <w:tcPr>
            <w:tcW w:type="dxa" w:w="4320"/>
          </w:tcPr>
          <w:p>
            <w:r>
              <w:t>Protein_G07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Protein_B02</w:t>
            </w:r>
          </w:p>
        </w:tc>
        <w:tc>
          <w:tcPr>
            <w:tcW w:type="dxa" w:w="4320"/>
          </w:tcPr>
          <w:p>
            <w:r>
              <w:t>-0.0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cca variate scatter</w:t>
      </w:r>
    </w:p>
    <w:p>
      <w:r>
        <w:drawing>
          <wp:inline xmlns:a="http://schemas.openxmlformats.org/drawingml/2006/main" xmlns:pic="http://schemas.openxmlformats.org/drawingml/2006/picture">
            <wp:extent cx="5400000" cy="39065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06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cca correlation bar</w:t>
      </w:r>
    </w:p>
    <w:p>
      <w:r>
        <w:drawing>
          <wp:inline xmlns:a="http://schemas.openxmlformats.org/drawingml/2006/main" xmlns:pic="http://schemas.openxmlformats.org/drawingml/2006/picture">
            <wp:extent cx="5400000" cy="37100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10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cca loadings bar</w:t>
      </w:r>
    </w:p>
    <w:p>
      <w:pPr>
        <w:pStyle w:val="Heading3"/>
      </w:pPr>
      <w:r>
        <w:t>Warnings</w:t>
      </w:r>
    </w:p>
    <w:p>
      <w:pPr>
        <w:pStyle w:val="ListBullet"/>
      </w:pPr>
      <w:r>
        <w:t>All canonical correlations are at or near 1.0. With 20 samples and 3 components the model is almost certainly overfit; interpret the correlations as a description of this dataset only, not as evidence of real cross-omics structure.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Multi-omics — Canonical Correlation Analysis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statsmodels (CanCorr) 0.14.6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example_metabolomics.csv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02:18:24.618760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https://cat-g-omxpert.wishartlab.com/multiomics/results/by-token/21244bc41b924556a8939806cdeb2457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dataset_ids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pipeline_type</w:t>
            </w:r>
          </w:p>
        </w:tc>
        <w:tc>
          <w:tcPr>
            <w:tcW w:type="dxa" w:w="4320"/>
          </w:tcPr>
          <w:p>
            <w:r>
              <w:t>cca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statsmodels.multivariate.cancorr import CanCorr</w:t>
      </w:r>
    </w:p>
    <w:p>
      <w:r>
        <w:rPr>
          <w:rFonts w:ascii="Courier New" w:hAnsi="Courier New"/>
        </w:rPr>
        <w:t># python</w:t>
        <w:br/>
        <w:t>cca = CanCorr(X_block, Y_block).fit()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