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Ecology Result #63 — Analysis Report</w:t>
      </w:r>
    </w:p>
    <w:p>
      <w:r>
        <w:t>Generated 2026-09-21 02:38:48 · 1 run(s) · CAT-G Data Analyzer</w:t>
      </w:r>
    </w:p>
    <w:p>
      <w:pPr>
        <w:pStyle w:val="Heading2"/>
      </w:pPr>
      <w:r>
        <w:t>1. indicator species (#63)</w:t>
      </w:r>
    </w:p>
    <w:p>
      <w:r>
        <w:t>2026-09-21 02:17:35 · ecology · status: completed</w:t>
      </w:r>
    </w:p>
    <w:p>
      <w:r>
        <w:rPr>
          <w:i/>
        </w:rPr>
        <w:t>Indicator-species analysis tested 30 taxa; 0 reached significance.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n_perm</w:t>
            </w:r>
          </w:p>
        </w:tc>
        <w:tc>
          <w:tcPr>
            <w:tcW w:type="dxa" w:w="4320"/>
          </w:tcPr>
          <w:p>
            <w:r>
              <w:t>499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community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</w:tbl>
    <w:p>
      <w:pPr>
        <w:pStyle w:val="Heading3"/>
      </w:pPr>
      <w:r>
        <w:t>indicators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feature</w:t>
            </w:r>
          </w:p>
        </w:tc>
        <w:tc>
          <w:tcPr>
            <w:tcW w:type="dxa" w:w="2160"/>
          </w:tcPr>
          <w:p>
            <w:r>
              <w:t>group</w:t>
            </w:r>
          </w:p>
        </w:tc>
        <w:tc>
          <w:tcPr>
            <w:tcW w:type="dxa" w:w="2160"/>
          </w:tcPr>
          <w:p>
            <w:r>
              <w:t>indval</w:t>
            </w:r>
          </w:p>
        </w:tc>
        <w:tc>
          <w:tcPr>
            <w:tcW w:type="dxa" w:w="2160"/>
          </w:tcPr>
          <w:p>
            <w:r>
              <w:t>p_value</w:t>
            </w:r>
          </w:p>
        </w:tc>
      </w:tr>
      <w:tr>
        <w:tc>
          <w:tcPr>
            <w:tcW w:type="dxa" w:w="2160"/>
          </w:tcPr>
          <w:p>
            <w:r>
              <w:t>sp30</w:t>
            </w:r>
          </w:p>
        </w:tc>
        <w:tc>
          <w:tcPr>
            <w:tcW w:type="dxa" w:w="2160"/>
          </w:tcPr>
          <w:p>
            <w:r>
              <w:t>forest</w:t>
            </w:r>
          </w:p>
        </w:tc>
        <w:tc>
          <w:tcPr>
            <w:tcW w:type="dxa" w:w="2160"/>
          </w:tcPr>
          <w:p>
            <w:r>
              <w:t>1.0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sp14</w:t>
            </w:r>
          </w:p>
        </w:tc>
        <w:tc>
          <w:tcPr>
            <w:tcW w:type="dxa" w:w="2160"/>
          </w:tcPr>
          <w:p>
            <w:r>
              <w:t>forest</w:t>
            </w:r>
          </w:p>
        </w:tc>
        <w:tc>
          <w:tcPr>
            <w:tcW w:type="dxa" w:w="2160"/>
          </w:tcPr>
          <w:p>
            <w:r>
              <w:t>0.887608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sp19</w:t>
            </w:r>
          </w:p>
        </w:tc>
        <w:tc>
          <w:tcPr>
            <w:tcW w:type="dxa" w:w="2160"/>
          </w:tcPr>
          <w:p>
            <w:r>
              <w:t>forest</w:t>
            </w:r>
          </w:p>
        </w:tc>
        <w:tc>
          <w:tcPr>
            <w:tcW w:type="dxa" w:w="2160"/>
          </w:tcPr>
          <w:p>
            <w:r>
              <w:t>0.878187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sp01</w:t>
            </w:r>
          </w:p>
        </w:tc>
        <w:tc>
          <w:tcPr>
            <w:tcW w:type="dxa" w:w="2160"/>
          </w:tcPr>
          <w:p>
            <w:r>
              <w:t>meadow</w:t>
            </w:r>
          </w:p>
        </w:tc>
        <w:tc>
          <w:tcPr>
            <w:tcW w:type="dxa" w:w="2160"/>
          </w:tcPr>
          <w:p>
            <w:r>
              <w:t>0.872024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sp17</w:t>
            </w:r>
          </w:p>
        </w:tc>
        <w:tc>
          <w:tcPr>
            <w:tcW w:type="dxa" w:w="2160"/>
          </w:tcPr>
          <w:p>
            <w:r>
              <w:t>forest</w:t>
            </w:r>
          </w:p>
        </w:tc>
        <w:tc>
          <w:tcPr>
            <w:tcW w:type="dxa" w:w="2160"/>
          </w:tcPr>
          <w:p>
            <w:r>
              <w:t>0.866097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sp20</w:t>
            </w:r>
          </w:p>
        </w:tc>
        <w:tc>
          <w:tcPr>
            <w:tcW w:type="dxa" w:w="2160"/>
          </w:tcPr>
          <w:p>
            <w:r>
              <w:t>forest</w:t>
            </w:r>
          </w:p>
        </w:tc>
        <w:tc>
          <w:tcPr>
            <w:tcW w:type="dxa" w:w="2160"/>
          </w:tcPr>
          <w:p>
            <w:r>
              <w:t>0.865979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sp16</w:t>
            </w:r>
          </w:p>
        </w:tc>
        <w:tc>
          <w:tcPr>
            <w:tcW w:type="dxa" w:w="2160"/>
          </w:tcPr>
          <w:p>
            <w:r>
              <w:t>forest</w:t>
            </w:r>
          </w:p>
        </w:tc>
        <w:tc>
          <w:tcPr>
            <w:tcW w:type="dxa" w:w="2160"/>
          </w:tcPr>
          <w:p>
            <w:r>
              <w:t>0.864706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sp10</w:t>
            </w:r>
          </w:p>
        </w:tc>
        <w:tc>
          <w:tcPr>
            <w:tcW w:type="dxa" w:w="2160"/>
          </w:tcPr>
          <w:p>
            <w:r>
              <w:t>meadow</w:t>
            </w:r>
          </w:p>
        </w:tc>
        <w:tc>
          <w:tcPr>
            <w:tcW w:type="dxa" w:w="2160"/>
          </w:tcPr>
          <w:p>
            <w:r>
              <w:t>0.864023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sp05</w:t>
            </w:r>
          </w:p>
        </w:tc>
        <w:tc>
          <w:tcPr>
            <w:tcW w:type="dxa" w:w="2160"/>
          </w:tcPr>
          <w:p>
            <w:r>
              <w:t>meadow</w:t>
            </w:r>
          </w:p>
        </w:tc>
        <w:tc>
          <w:tcPr>
            <w:tcW w:type="dxa" w:w="2160"/>
          </w:tcPr>
          <w:p>
            <w:r>
              <w:t>0.858407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  <w:tr>
        <w:tc>
          <w:tcPr>
            <w:tcW w:type="dxa" w:w="2160"/>
          </w:tcPr>
          <w:p>
            <w:r>
              <w:t>sp11</w:t>
            </w:r>
          </w:p>
        </w:tc>
        <w:tc>
          <w:tcPr>
            <w:tcW w:type="dxa" w:w="2160"/>
          </w:tcPr>
          <w:p>
            <w:r>
              <w:t>forest</w:t>
            </w:r>
          </w:p>
        </w:tc>
        <w:tc>
          <w:tcPr>
            <w:tcW w:type="dxa" w:w="2160"/>
          </w:tcPr>
          <w:p>
            <w:r>
              <w:t>0.853186</w:t>
            </w:r>
          </w:p>
        </w:tc>
        <w:tc>
          <w:tcPr>
            <w:tcW w:type="dxa" w:w="2160"/>
          </w:tcPr>
          <w:p>
            <w:r>
              <w:t>0.002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0562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562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indval bar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Ecology — Indicator Species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numpy/scipy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example_community_matrix.csv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02:17:35.844416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https://cat-g-omxpert.wishartlab.com/results/by-token/c316d159becb498e93ed050eb4d51942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analysis_kind</w:t>
            </w:r>
          </w:p>
        </w:tc>
        <w:tc>
          <w:tcPr>
            <w:tcW w:type="dxa" w:w="4320"/>
          </w:tcPr>
          <w:p>
            <w:r>
              <w:t>indicator_species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community</w:t>
            </w:r>
          </w:p>
        </w:tc>
      </w:tr>
      <w:tr>
        <w:tc>
          <w:tcPr>
            <w:tcW w:type="dxa" w:w="4320"/>
          </w:tcPr>
          <w:p>
            <w:r>
              <w:t>n_perm</w:t>
            </w:r>
          </w:p>
        </w:tc>
        <w:tc>
          <w:tcPr>
            <w:tcW w:type="dxa" w:w="4320"/>
          </w:tcPr>
          <w:p>
            <w:r>
              <w:t>499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Indicator Species via app.services.ecology_service</w:t>
      </w:r>
    </w:p>
    <w:p>
      <w:r>
        <w:rPr>
          <w:rFonts w:ascii="Courier New" w:hAnsi="Courier New"/>
        </w:rPr>
        <w:t># python</w:t>
        <w:br/>
        <w:t># indicator-value analysis (IndVal) per species x group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