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#183 — Analysis Report</w:t>
      </w:r>
    </w:p>
    <w:p>
      <w:r>
        <w:t>Generated 2026-09-21 02:37:55 · 1 run(s) · CAT-G Data Analyzer</w:t>
      </w:r>
    </w:p>
    <w:p>
      <w:pPr>
        <w:pStyle w:val="Heading2"/>
      </w:pPr>
      <w:r>
        <w:t>1. mann whitney (#183)</w:t>
      </w:r>
    </w:p>
    <w:p>
      <w:r>
        <w:t>2026-09-21 02:16:20 · statistical_test · status: completed</w:t>
      </w:r>
    </w:p>
    <w:p>
      <w:r>
        <w:rPr>
          <w:i/>
        </w:rPr>
        <w:t>The mann whitney on PC_WOODMASS across RANCH groups was statistically significant (p = 0.006).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statistic</w:t>
            </w:r>
          </w:p>
        </w:tc>
        <w:tc>
          <w:tcPr>
            <w:tcW w:type="dxa" w:w="4320"/>
          </w:tcPr>
          <w:p>
            <w:r>
              <w:t>21778.5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0.005597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alternative</w:t>
            </w:r>
          </w:p>
        </w:tc>
        <w:tc>
          <w:tcPr>
            <w:tcW w:type="dxa" w:w="4320"/>
          </w:tcPr>
          <w:p>
            <w:r>
              <w:t>two-sided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asymptotic (normal approximation)</w:t>
            </w:r>
          </w:p>
        </w:tc>
      </w:tr>
      <w:tr>
        <w:tc>
          <w:tcPr>
            <w:tcW w:type="dxa" w:w="4320"/>
          </w:tcPr>
          <w:p>
            <w:r>
              <w:t>rank_biserial_r</w:t>
            </w:r>
          </w:p>
        </w:tc>
        <w:tc>
          <w:tcPr>
            <w:tcW w:type="dxa" w:w="4320"/>
          </w:tcPr>
          <w:p>
            <w:r>
              <w:t>-0.13708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PC_WOODMASS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RANCH</w:t>
            </w:r>
          </w:p>
        </w:tc>
      </w:tr>
    </w:tbl>
    <w:p>
      <w:pPr>
        <w:pStyle w:val="Heading3"/>
      </w:pPr>
      <w:r>
        <w:t>group stats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group</w:t>
            </w:r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>
              <w:t>mean</w:t>
            </w:r>
          </w:p>
        </w:tc>
        <w:tc>
          <w:tcPr>
            <w:tcW w:type="dxa" w:w="1234"/>
          </w:tcPr>
          <w:p>
            <w:r>
              <w:t>sd</w:t>
            </w:r>
          </w:p>
        </w:tc>
        <w:tc>
          <w:tcPr>
            <w:tcW w:type="dxa" w:w="1234"/>
          </w:tcPr>
          <w:p>
            <w:r>
              <w:t>median</w:t>
            </w:r>
          </w:p>
        </w:tc>
        <w:tc>
          <w:tcPr>
            <w:tcW w:type="dxa" w:w="1234"/>
          </w:tcPr>
          <w:p>
            <w:r>
              <w:t>min</w:t>
            </w:r>
          </w:p>
        </w:tc>
        <w:tc>
          <w:tcPr>
            <w:tcW w:type="dxa" w:w="1234"/>
          </w:tcPr>
          <w:p>
            <w:r>
              <w:t>max</w:t>
            </w:r>
          </w:p>
        </w:tc>
      </w:tr>
      <w:tr>
        <w:tc>
          <w:tcPr>
            <w:tcW w:type="dxa" w:w="1234"/>
          </w:tcPr>
          <w:p>
            <w:r>
              <w:t>KINSELLA</w:t>
            </w:r>
          </w:p>
        </w:tc>
        <w:tc>
          <w:tcPr>
            <w:tcW w:type="dxa" w:w="1234"/>
          </w:tcPr>
          <w:p>
            <w:r>
              <w:t>179</w:t>
            </w:r>
          </w:p>
        </w:tc>
        <w:tc>
          <w:tcPr>
            <w:tcW w:type="dxa" w:w="1234"/>
          </w:tcPr>
          <w:p>
            <w:r>
              <w:t>0.98493</w:t>
            </w:r>
          </w:p>
        </w:tc>
        <w:tc>
          <w:tcPr>
            <w:tcW w:type="dxa" w:w="1234"/>
          </w:tcPr>
          <w:p>
            <w:r>
              <w:t>2.363451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18.072</w:t>
            </w:r>
          </w:p>
        </w:tc>
      </w:tr>
      <w:tr>
        <w:tc>
          <w:tcPr>
            <w:tcW w:type="dxa" w:w="1234"/>
          </w:tcPr>
          <w:p>
            <w:r>
              <w:t>MATTHEIS</w:t>
            </w:r>
          </w:p>
        </w:tc>
        <w:tc>
          <w:tcPr>
            <w:tcW w:type="dxa" w:w="1234"/>
          </w:tcPr>
          <w:p>
            <w:r>
              <w:t>214</w:t>
            </w:r>
          </w:p>
        </w:tc>
        <w:tc>
          <w:tcPr>
            <w:tcW w:type="dxa" w:w="1234"/>
          </w:tcPr>
          <w:p>
            <w:r>
              <w:t>0.228551</w:t>
            </w:r>
          </w:p>
        </w:tc>
        <w:tc>
          <w:tcPr>
            <w:tcW w:type="dxa" w:w="1234"/>
          </w:tcPr>
          <w:p>
            <w:r>
              <w:t>0.772529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7.466</w:t>
            </w:r>
          </w:p>
        </w:tc>
      </w:tr>
    </w:tbl>
    <w:p>
      <w:pPr>
        <w:pStyle w:val="Heading3"/>
      </w:pPr>
      <w:r>
        <w:t>effect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rank_biserial_r</w:t>
            </w:r>
          </w:p>
        </w:tc>
      </w:tr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-0.13708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group violin</w:t>
      </w:r>
    </w:p>
    <w:p>
      <w:r>
        <w:drawing>
          <wp:inline xmlns:a="http://schemas.openxmlformats.org/drawingml/2006/main" xmlns:pic="http://schemas.openxmlformats.org/drawingml/2006/picture">
            <wp:extent cx="5400000" cy="358052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8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mean ci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Mann-Whitney U test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catg_example_08_woody_encroachment.csv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02:16:20.597111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https://cat-g-omxpert.wishartlab.com/results/by-token/4fd68eade08c42a9bba7ba26389cf87b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mann_whitney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PC_WOODMASS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RANCH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stat, p = stats.mannwhitneyu(group_a, group_b, alternative='two-sided')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