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Ordination Result #49 — Analysis Report</w:t>
      </w:r>
    </w:p>
    <w:p>
      <w:r>
        <w:t>Generated 2026-09-21 02:36:16 · 1 run(s) · CAT-G Data Analyzer</w:t>
      </w:r>
    </w:p>
    <w:p>
      <w:pPr>
        <w:pStyle w:val="Heading2"/>
      </w:pPr>
      <w:r>
        <w:t>1. ordination (#49)</w:t>
      </w:r>
    </w:p>
    <w:p>
      <w:r>
        <w:t>2026-09-21 02:12:39 · ordination · status: completed</w:t>
      </w:r>
    </w:p>
    <w:p>
      <w:r>
        <w:rPr>
          <w:i/>
        </w:rPr>
        <w:t>The first two PCA axes capture 31.4% of the total variance in the data.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59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341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RANCH</w:t>
            </w:r>
          </w:p>
        </w:tc>
      </w:tr>
    </w:tbl>
    <w:p>
      <w:pPr>
        <w:pStyle w:val="Heading3"/>
      </w:pPr>
      <w:r>
        <w:t>explained variance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Axis</w:t>
            </w:r>
          </w:p>
        </w:tc>
        <w:tc>
          <w:tcPr>
            <w:tcW w:type="dxa" w:w="2880"/>
          </w:tcPr>
          <w:p>
            <w:r>
              <w:t>Fraction</w:t>
            </w:r>
          </w:p>
        </w:tc>
        <w:tc>
          <w:tcPr>
            <w:tcW w:type="dxa" w:w="2880"/>
          </w:tcPr>
          <w:p>
            <w:r>
              <w:t>Cumulative</w:t>
            </w:r>
          </w:p>
        </w:tc>
      </w:tr>
      <w:tr>
        <w:tc>
          <w:tcPr>
            <w:tcW w:type="dxa" w:w="2880"/>
          </w:tcPr>
          <w:p>
            <w:r>
              <w:t>Axis 1</w:t>
            </w:r>
          </w:p>
        </w:tc>
        <w:tc>
          <w:tcPr>
            <w:tcW w:type="dxa" w:w="2880"/>
          </w:tcPr>
          <w:p>
            <w:r>
              <w:t>0.189909</w:t>
            </w:r>
          </w:p>
        </w:tc>
        <w:tc>
          <w:tcPr>
            <w:tcW w:type="dxa" w:w="2880"/>
          </w:tcPr>
          <w:p>
            <w:r>
              <w:t>0.189909</w:t>
            </w:r>
          </w:p>
        </w:tc>
      </w:tr>
      <w:tr>
        <w:tc>
          <w:tcPr>
            <w:tcW w:type="dxa" w:w="2880"/>
          </w:tcPr>
          <w:p>
            <w:r>
              <w:t>Axis 2</w:t>
            </w:r>
          </w:p>
        </w:tc>
        <w:tc>
          <w:tcPr>
            <w:tcW w:type="dxa" w:w="2880"/>
          </w:tcPr>
          <w:p>
            <w:r>
              <w:t>0.123726</w:t>
            </w:r>
          </w:p>
        </w:tc>
        <w:tc>
          <w:tcPr>
            <w:tcW w:type="dxa" w:w="2880"/>
          </w:tcPr>
          <w:p>
            <w:r>
              <w:t>0.313636</w:t>
            </w:r>
          </w:p>
        </w:tc>
      </w:tr>
      <w:tr>
        <w:tc>
          <w:tcPr>
            <w:tcW w:type="dxa" w:w="2880"/>
          </w:tcPr>
          <w:p>
            <w:r>
              <w:t>Axis 3</w:t>
            </w:r>
          </w:p>
        </w:tc>
        <w:tc>
          <w:tcPr>
            <w:tcW w:type="dxa" w:w="2880"/>
          </w:tcPr>
          <w:p>
            <w:r>
              <w:t>0.10144</w:t>
            </w:r>
          </w:p>
        </w:tc>
        <w:tc>
          <w:tcPr>
            <w:tcW w:type="dxa" w:w="2880"/>
          </w:tcPr>
          <w:p>
            <w:r>
              <w:t>0.415075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483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8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ordination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scree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loadings</w:t>
      </w:r>
    </w:p>
    <w:p>
      <w:pPr>
        <w:pStyle w:val="Heading3"/>
      </w:pPr>
      <w:r>
        <w:t>Warnings</w:t>
      </w:r>
    </w:p>
    <w:p>
      <w:pPr>
        <w:pStyle w:val="ListBullet"/>
      </w:pPr>
      <w:r>
        <w:t>Excluded identifier-like numeric column(s): PLOT. These look like bookkeeping fields rather than measurements. Select feature columns explicitly if you intended to include them.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Ordination — PCA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02:12:39.328469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https://cat-g-omxpert.wishartlab.com/results/by-token/ba8cd7e8395a46ef8ddbbc2497cfc4f5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ordination_method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LAT, LONG, ENV_SOILNH4, ENV_SOILNO3, ENV_SOILP, ENV_SOILOC, ENV_SOILTN, ENV_SOILTC, ENV_PH, ENV_SOILCLAY, ENV_SOILSILT, ENV_SOILSAND, ENV_SOILMOIS, RC_SHOOTMASS, RC_WOODMASS, RC_LITTERMASS, RC_LITTERWMASS, PC_SHOOTMASS, PC_WOODMASS, PC_LITTERMASS, PC_LITTERWMASS, PC_ROOTMASS, PC_HEIGHT, GH_COUNT, ENV_AIRTEMP, COVER_RICHNESS_JUN, COVER_TOTAL_JUN, COVER_SHANNON_JUN, COVER_RICHNESS_JUL, COVER_TOTAL_JUL, COVER_SHANNON_JUL, COVER_RICHNESS_AUG, COVER_TOTAL_AUG, COVER_SHANNON_AUG, PASTURE_TOTALAREA, SUBPASTURE_TOTALAREA, PASTURE_FORESTAREA, PASTURE_WETLANDAREA, SUBPASTURE_FORESTAREA, SUBPASTURE_WETLANDAREA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RANCH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sklearn.decomposition import PCA</w:t>
      </w:r>
    </w:p>
    <w:p>
      <w:r>
        <w:rPr>
          <w:rFonts w:ascii="Courier New" w:hAnsi="Courier New"/>
        </w:rPr>
        <w:t># python</w:t>
        <w:br/>
        <w:t>from sklearn.preprocessing import StandardScaler</w:t>
      </w:r>
    </w:p>
    <w:p>
      <w:r>
        <w:rPr>
          <w:rFonts w:ascii="Courier New" w:hAnsi="Courier New"/>
        </w:rPr>
        <w:t># python</w:t>
        <w:br/>
        <w:t>X_scaled = StandardScaler().fit_transform(X)</w:t>
      </w:r>
    </w:p>
    <w:p>
      <w:r>
        <w:rPr>
          <w:rFonts w:ascii="Courier New" w:hAnsi="Courier New"/>
        </w:rPr>
        <w:t># python</w:t>
        <w:br/>
        <w:t>coords = PCA(n_components=3).fit_transform(X_scaled)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